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2" w:after="125"/>
        <w:jc w:val="center"/>
        <w:rPr>
          <w:b/>
          <w:b/>
          <w:bCs/>
        </w:rPr>
      </w:pPr>
      <w:r>
        <w:rPr>
          <w:b/>
          <w:bCs/>
        </w:rPr>
        <w:t>ОПРОСНЫЙ ЛИСТ</w:t>
      </w:r>
    </w:p>
    <w:p>
      <w:pPr>
        <w:pStyle w:val="Normal"/>
        <w:spacing w:before="31" w:after="31"/>
        <w:ind w:left="0" w:right="0" w:firstLine="210"/>
        <w:jc w:val="both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 xml:space="preserve">В данном опросном листе </w:t>
      </w:r>
      <w:r>
        <w:rPr>
          <w:b w:val="false"/>
          <w:bCs w:val="false"/>
          <w:sz w:val="20"/>
          <w:szCs w:val="20"/>
        </w:rPr>
        <w:t>приняты</w:t>
      </w:r>
      <w:r>
        <w:rPr>
          <w:b w:val="false"/>
          <w:bCs w:val="false"/>
          <w:sz w:val="20"/>
          <w:szCs w:val="20"/>
        </w:rPr>
        <w:t xml:space="preserve"> следующие понятия:</w:t>
      </w:r>
    </w:p>
    <w:p>
      <w:pPr>
        <w:pStyle w:val="Normal"/>
        <w:spacing w:before="31" w:after="31"/>
        <w:ind w:left="0" w:right="0" w:firstLine="210"/>
        <w:jc w:val="both"/>
        <w:rPr>
          <w:b w:val="false"/>
          <w:b w:val="false"/>
          <w:bCs w:val="false"/>
          <w:sz w:val="20"/>
          <w:szCs w:val="20"/>
        </w:rPr>
      </w:pPr>
      <w:r>
        <w:rPr>
          <w:b/>
          <w:bCs/>
          <w:sz w:val="20"/>
          <w:szCs w:val="20"/>
        </w:rPr>
        <w:t xml:space="preserve">Габариты изделия — </w:t>
      </w:r>
      <w:r>
        <w:rPr>
          <w:b w:val="false"/>
          <w:bCs w:val="false"/>
          <w:sz w:val="20"/>
          <w:szCs w:val="20"/>
        </w:rPr>
        <w:t>это размеры места, которое изделие за</w:t>
      </w:r>
      <w:r>
        <w:rPr>
          <w:b w:val="false"/>
          <w:bCs w:val="false"/>
          <w:sz w:val="20"/>
          <w:szCs w:val="20"/>
        </w:rPr>
        <w:t>й</w:t>
      </w:r>
      <w:r>
        <w:rPr>
          <w:b w:val="false"/>
          <w:bCs w:val="false"/>
          <w:sz w:val="20"/>
          <w:szCs w:val="20"/>
        </w:rPr>
        <w:t>мет в пространстве.</w:t>
      </w:r>
    </w:p>
    <w:p>
      <w:pPr>
        <w:pStyle w:val="Normal"/>
        <w:spacing w:before="31" w:after="31"/>
        <w:ind w:left="0" w:right="0" w:firstLine="210"/>
        <w:jc w:val="both"/>
        <w:rPr>
          <w:b w:val="false"/>
          <w:b w:val="false"/>
          <w:bCs w:val="false"/>
          <w:sz w:val="20"/>
          <w:szCs w:val="20"/>
        </w:rPr>
      </w:pPr>
      <w:r>
        <w:rPr>
          <w:b/>
          <w:bCs/>
          <w:sz w:val="20"/>
          <w:szCs w:val="20"/>
        </w:rPr>
        <w:t xml:space="preserve">Рабочая плоскость </w:t>
      </w:r>
      <w:r>
        <w:rPr>
          <w:b/>
          <w:bCs/>
          <w:sz w:val="20"/>
          <w:szCs w:val="20"/>
        </w:rPr>
        <w:t>(РП)</w:t>
      </w:r>
      <w:r>
        <w:rPr>
          <w:b w:val="false"/>
          <w:bCs w:val="false"/>
          <w:sz w:val="20"/>
          <w:szCs w:val="20"/>
        </w:rPr>
        <w:t xml:space="preserve"> — плоскость, на которой распределена основная нагрузка (сиденье для кресла). Все остальные плоскости считаются вспомогательными, требования к ним согласовываются при разработке технического задания (ТЗ).</w:t>
      </w:r>
    </w:p>
    <w:p>
      <w:pPr>
        <w:pStyle w:val="Normal"/>
        <w:spacing w:before="31" w:after="31"/>
        <w:ind w:left="0" w:right="0" w:firstLine="210"/>
        <w:jc w:val="both"/>
        <w:rPr>
          <w:b w:val="false"/>
          <w:b w:val="false"/>
          <w:bCs w:val="false"/>
          <w:sz w:val="20"/>
          <w:szCs w:val="20"/>
        </w:rPr>
      </w:pPr>
      <w:r>
        <w:rPr>
          <w:b/>
          <w:bCs/>
          <w:sz w:val="20"/>
          <w:szCs w:val="20"/>
        </w:rPr>
        <w:t>Исполнительные механизмы</w:t>
      </w:r>
      <w:r>
        <w:rPr>
          <w:b w:val="false"/>
          <w:bCs w:val="false"/>
          <w:sz w:val="20"/>
          <w:szCs w:val="20"/>
        </w:rPr>
        <w:t xml:space="preserve"> — механические, электромеханические, гидравлические, пневматические и иные виды приводов. Усилия на рукоятках, электрические, гидравлические и пневматические характеристики согласовываются при разработке ТЗ.</w:t>
      </w:r>
    </w:p>
    <w:p>
      <w:pPr>
        <w:pStyle w:val="Normal"/>
        <w:suppressAutoHyphens w:val="false"/>
        <w:spacing w:before="31" w:after="31"/>
        <w:ind w:left="0" w:right="0" w:firstLine="210"/>
        <w:jc w:val="both"/>
        <w:rPr>
          <w:b w:val="false"/>
          <w:b w:val="false"/>
          <w:bCs w:val="false"/>
        </w:rPr>
      </w:pPr>
      <w:r>
        <w:rPr>
          <w:b/>
          <w:bCs/>
          <w:sz w:val="20"/>
          <w:szCs w:val="20"/>
        </w:rPr>
        <w:t>Управление с развитой логикой</w:t>
      </w:r>
      <w:r>
        <w:rPr>
          <w:b w:val="false"/>
          <w:bCs w:val="false"/>
          <w:sz w:val="20"/>
          <w:szCs w:val="20"/>
        </w:rPr>
        <w:t xml:space="preserve"> — </w:t>
      </w:r>
      <w:r>
        <w:rPr>
          <w:b w:val="false"/>
          <w:bCs w:val="false"/>
          <w:sz w:val="20"/>
          <w:szCs w:val="20"/>
        </w:rPr>
        <w:t xml:space="preserve">программируемая </w:t>
      </w:r>
      <w:r>
        <w:rPr>
          <w:b w:val="false"/>
          <w:bCs w:val="false"/>
          <w:sz w:val="20"/>
          <w:szCs w:val="20"/>
        </w:rPr>
        <w:t>система управления, построенная с использованием микроконтроллеров.</w:t>
      </w:r>
    </w:p>
    <w:tbl>
      <w:tblPr>
        <w:tblW w:w="9643" w:type="dxa"/>
        <w:jc w:val="left"/>
        <w:tblInd w:w="0" w:type="dxa"/>
        <w:tblBorders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57"/>
        <w:gridCol w:w="1843"/>
        <w:gridCol w:w="632"/>
        <w:gridCol w:w="4811"/>
      </w:tblGrid>
      <w:tr>
        <w:trPr/>
        <w:tc>
          <w:tcPr>
            <w:tcW w:w="4832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Дополнения и пояснения</w:t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Тип изделия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Стол (кушетка)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+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На базе модели СМ-114Э</w:t>
            </w:r>
          </w:p>
        </w:tc>
      </w:tr>
      <w:tr>
        <w:trPr/>
        <w:tc>
          <w:tcPr>
            <w:tcW w:w="23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Кресло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Габариты изделия,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Длина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2100</w:t>
            </w:r>
          </w:p>
        </w:tc>
        <w:tc>
          <w:tcPr>
            <w:tcW w:w="4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Ширина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750</w:t>
            </w:r>
          </w:p>
        </w:tc>
        <w:tc>
          <w:tcPr>
            <w:tcW w:w="48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Высота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1000</w:t>
            </w:r>
          </w:p>
        </w:tc>
        <w:tc>
          <w:tcPr>
            <w:tcW w:w="481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Размеры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рабочей плоскости, мм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Ширина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680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Длина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1100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Регулировки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Изменение высот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ы рабочей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плоскост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и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+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Изменение углов наклона плоскостей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+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Типы регулировок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Ручные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+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Для некоторых элементов требуются механизмы, увеличивающие усилие человека</w:t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С помощью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исполнительных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механизмов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+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Желательна скорость перемещения не менее 50 мм/сек </w:t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Управление исполнительными механизмами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Обычное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+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Необходим выносной кнопочный пост</w:t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С развитой логикой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-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Диапазон регулировки высоты рабочей плоскости, мм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От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500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vMerge w:val="continue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До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800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Максимальная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статическ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ая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нагруз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ка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 xml:space="preserve"> на рабочую плоскость, 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Ориентировочно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2000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Жесткость и прочность необходимо обеспечить во всём диапазоне высот</w:t>
            </w:r>
          </w:p>
        </w:tc>
      </w:tr>
      <w:tr>
        <w:trPr/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Максимальная нагрузка, перемещаемая с помощью исполнительного механизма, Н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Ориентировочно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1500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Цвет обшивки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Беж.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Покрытие стойкое к воздействию дезинфицирующих средств</w:t>
            </w:r>
          </w:p>
        </w:tc>
      </w:tr>
      <w:tr>
        <w:trPr/>
        <w:tc>
          <w:tcPr>
            <w:tcW w:w="4200" w:type="dxa"/>
            <w:gridSpan w:val="2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Цвет конструкций</w:t>
            </w:r>
          </w:p>
        </w:tc>
        <w:tc>
          <w:tcPr>
            <w:tcW w:w="632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Бел.</w:t>
            </w:r>
          </w:p>
        </w:tc>
        <w:tc>
          <w:tcPr>
            <w:tcW w:w="4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r>
          </w:p>
        </w:tc>
      </w:tr>
      <w:tr>
        <w:trPr/>
        <w:tc>
          <w:tcPr>
            <w:tcW w:w="2357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Пожелания</w:t>
            </w:r>
          </w:p>
        </w:tc>
        <w:tc>
          <w:tcPr>
            <w:tcW w:w="72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</w:rPr>
              <w:t>Предусмотреть в конструкции колёсные опоры с тормозами, боковые подлокотники с возможностью крепления в нескольких местах, быстросъёмный подголовник</w:t>
            </w:r>
          </w:p>
        </w:tc>
      </w:tr>
    </w:tbl>
    <w:p>
      <w:pPr>
        <w:pStyle w:val="Normal"/>
        <w:spacing w:before="62" w:after="0"/>
        <w:rPr>
          <w:b/>
          <w:b/>
          <w:bCs/>
          <w:color w:val="CE181E"/>
          <w:sz w:val="20"/>
          <w:szCs w:val="20"/>
        </w:rPr>
      </w:pPr>
      <w:r>
        <w:rPr>
          <w:b/>
          <w:bCs/>
          <w:color w:val="CE181E"/>
          <w:sz w:val="20"/>
          <w:szCs w:val="20"/>
        </w:rPr>
        <w:t>Внимание! Опросный лист не является техническим заданием на изготовление изделия.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LibreOffice/6.1.5.2$Linux_X86_64 LibreOffice_project/10$Build-2</Application>
  <Pages>1</Pages>
  <Words>234</Words>
  <Characters>1690</Characters>
  <CharactersWithSpaces>1867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2021-01-16T10:14:20Z</dcterms:created>
  <dc:creator/>
  <dc:description/>
  <dc:language>ru-RU</dc:language>
  <cp:lastModifiedBy/>
  <dcterms:modified xsi:type="dcterms:W3CDTF">2021-01-16T11:36:40Z</dcterms:modified>
  <cp:revision>23</cp:revision>
  <dc:subject/>
  <dc:title/>
</cp:coreProperties>
</file>